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0" w:name="e2472c95-ee7e-44c9-b078-51339bb4a3b5"/>
      <w:r w:rsidRPr="005E14AC">
        <w:rPr>
          <w:rFonts w:ascii="Times New Roman" w:hAnsi="Times New Roman"/>
          <w:b/>
          <w:color w:val="000000"/>
          <w:sz w:val="28"/>
          <w:szCs w:val="28"/>
        </w:rPr>
        <w:t xml:space="preserve">Министерство образования и науки Алтайского края </w:t>
      </w:r>
      <w:bookmarkEnd w:id="0"/>
      <w:r w:rsidRPr="005E14AC">
        <w:rPr>
          <w:rFonts w:ascii="Times New Roman" w:hAnsi="Times New Roman"/>
          <w:b/>
          <w:color w:val="000000"/>
          <w:sz w:val="28"/>
          <w:szCs w:val="28"/>
        </w:rPr>
        <w:t xml:space="preserve">‌‌ </w:t>
      </w: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1" w:name="80396ad5-8106-4cb6-8b70-17ca9308c5dd"/>
      <w:r w:rsidRPr="005E14AC">
        <w:rPr>
          <w:rFonts w:ascii="Times New Roman" w:hAnsi="Times New Roman"/>
          <w:b/>
          <w:color w:val="000000"/>
          <w:sz w:val="28"/>
          <w:szCs w:val="28"/>
        </w:rPr>
        <w:t>Комитет Администрации Солтонского района по образованию Алтайского края</w:t>
      </w:r>
      <w:bookmarkEnd w:id="1"/>
      <w:r w:rsidRPr="005E14AC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5E14AC">
        <w:rPr>
          <w:rFonts w:ascii="Times New Roman" w:hAnsi="Times New Roman"/>
          <w:color w:val="000000"/>
          <w:sz w:val="28"/>
          <w:szCs w:val="28"/>
        </w:rPr>
        <w:t>​</w:t>
      </w: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 xml:space="preserve">МБОУ </w:t>
      </w:r>
      <w:proofErr w:type="spellStart"/>
      <w:r w:rsidRPr="005E14AC">
        <w:rPr>
          <w:rFonts w:ascii="Times New Roman" w:hAnsi="Times New Roman"/>
          <w:b/>
          <w:color w:val="000000"/>
          <w:sz w:val="28"/>
          <w:szCs w:val="28"/>
        </w:rPr>
        <w:t>Ненинская</w:t>
      </w:r>
      <w:proofErr w:type="spellEnd"/>
      <w:r w:rsidRPr="005E14AC">
        <w:rPr>
          <w:rFonts w:ascii="Times New Roman" w:hAnsi="Times New Roman"/>
          <w:b/>
          <w:color w:val="000000"/>
          <w:sz w:val="28"/>
          <w:szCs w:val="28"/>
        </w:rPr>
        <w:t xml:space="preserve"> СОШ</w:t>
      </w: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579"/>
        <w:gridCol w:w="2606"/>
        <w:gridCol w:w="4386"/>
      </w:tblGrid>
      <w:tr w:rsidR="00385118" w:rsidRPr="00E2220E" w:rsidTr="00CC28DB">
        <w:tc>
          <w:tcPr>
            <w:tcW w:w="3114" w:type="dxa"/>
          </w:tcPr>
          <w:p w:rsidR="00385118" w:rsidRPr="0040209D" w:rsidRDefault="00385118" w:rsidP="00CC28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85118" w:rsidRPr="000B029F" w:rsidRDefault="00385118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385118" w:rsidRDefault="00385118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85118" w:rsidRDefault="00385118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385118" w:rsidRPr="0040209D" w:rsidRDefault="00385118" w:rsidP="00CC2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5118" w:rsidRPr="0040209D" w:rsidRDefault="00385118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85118" w:rsidRPr="008944ED" w:rsidRDefault="00385118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385118" w:rsidRDefault="00385118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85118" w:rsidRDefault="00385118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5118" w:rsidRPr="0040209D" w:rsidRDefault="00385118" w:rsidP="00CC2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5118" w:rsidRPr="008A5201" w:rsidRDefault="00385118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  <w:r>
              <w:rPr>
                <w:noProof/>
              </w:rPr>
              <w:t xml:space="preserve"> </w:t>
            </w:r>
            <w:r w:rsidRPr="008A520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28900" cy="1152525"/>
                  <wp:effectExtent l="19050" t="0" r="0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5118" w:rsidRPr="0040209D" w:rsidRDefault="00385118" w:rsidP="00CC2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  <w:r w:rsidRPr="005E14AC">
        <w:rPr>
          <w:rFonts w:ascii="Times New Roman" w:hAnsi="Times New Roman"/>
          <w:color w:val="000000"/>
          <w:sz w:val="28"/>
          <w:szCs w:val="28"/>
        </w:rPr>
        <w:t>‌</w:t>
      </w: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5E14AC" w:rsidRPr="005E14AC" w:rsidRDefault="005E14AC" w:rsidP="002245B0">
      <w:pPr>
        <w:spacing w:after="0" w:line="240" w:lineRule="auto"/>
        <w:ind w:left="119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>по внеурочной деятельности</w:t>
      </w:r>
    </w:p>
    <w:p w:rsidR="005E14AC" w:rsidRPr="005E14AC" w:rsidRDefault="005E14AC" w:rsidP="002245B0">
      <w:pPr>
        <w:spacing w:after="0" w:line="240" w:lineRule="auto"/>
        <w:ind w:left="119"/>
        <w:jc w:val="center"/>
        <w:rPr>
          <w:sz w:val="28"/>
          <w:szCs w:val="28"/>
        </w:rPr>
      </w:pPr>
      <w:r w:rsidRPr="005E14AC">
        <w:rPr>
          <w:rFonts w:ascii="Times New Roman" w:hAnsi="Times New Roman"/>
          <w:b/>
          <w:color w:val="000000"/>
          <w:sz w:val="28"/>
          <w:szCs w:val="28"/>
        </w:rPr>
        <w:t xml:space="preserve"> «Тропинка в профессию»</w:t>
      </w:r>
    </w:p>
    <w:p w:rsidR="005E14AC" w:rsidRPr="005E14AC" w:rsidRDefault="005E14AC" w:rsidP="002245B0">
      <w:pPr>
        <w:spacing w:after="0" w:line="240" w:lineRule="auto"/>
        <w:ind w:left="119"/>
        <w:jc w:val="center"/>
        <w:rPr>
          <w:sz w:val="28"/>
          <w:szCs w:val="28"/>
        </w:rPr>
      </w:pPr>
      <w:r w:rsidRPr="005E14AC">
        <w:rPr>
          <w:rFonts w:ascii="Times New Roman" w:hAnsi="Times New Roman"/>
          <w:color w:val="000000"/>
          <w:sz w:val="28"/>
          <w:szCs w:val="28"/>
        </w:rPr>
        <w:t xml:space="preserve">для обучающихся 1-4 классов </w:t>
      </w:r>
    </w:p>
    <w:p w:rsidR="005E14AC" w:rsidRPr="005E14AC" w:rsidRDefault="005E14AC" w:rsidP="002245B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1203B" w:rsidRDefault="00D1203B" w:rsidP="002245B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1203B" w:rsidRDefault="00D1203B" w:rsidP="002245B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1203B" w:rsidRPr="005E14AC" w:rsidRDefault="00D1203B" w:rsidP="002245B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1203B" w:rsidRPr="00AF7D60" w:rsidRDefault="00D1203B" w:rsidP="00D1203B">
      <w:pPr>
        <w:widowControl w:val="0"/>
        <w:autoSpaceDE w:val="0"/>
        <w:autoSpaceDN w:val="0"/>
        <w:spacing w:after="0" w:line="240" w:lineRule="auto"/>
        <w:ind w:right="3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F7D6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Суверова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Ирина Сергеевна,</w:t>
      </w:r>
    </w:p>
    <w:p w:rsidR="00D1203B" w:rsidRPr="00AF7D60" w:rsidRDefault="00D1203B" w:rsidP="00D1203B">
      <w:pPr>
        <w:widowControl w:val="0"/>
        <w:autoSpaceDE w:val="0"/>
        <w:autoSpaceDN w:val="0"/>
        <w:spacing w:before="60" w:after="0" w:line="240" w:lineRule="auto"/>
        <w:ind w:right="3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AF7D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начальных классов</w:t>
      </w:r>
    </w:p>
    <w:p w:rsidR="00D1203B" w:rsidRPr="00AF7D60" w:rsidRDefault="00D1203B" w:rsidP="00D120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E14AC" w:rsidRPr="005E14AC" w:rsidRDefault="005E14AC" w:rsidP="002245B0">
      <w:pPr>
        <w:spacing w:after="0" w:line="240" w:lineRule="auto"/>
        <w:ind w:left="119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19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5E14AC" w:rsidRPr="005E14AC" w:rsidRDefault="005E14AC" w:rsidP="002245B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4AC">
        <w:rPr>
          <w:rFonts w:ascii="Times New Roman" w:hAnsi="Times New Roman"/>
          <w:color w:val="000000"/>
          <w:sz w:val="28"/>
          <w:szCs w:val="28"/>
        </w:rPr>
        <w:t>​</w:t>
      </w:r>
      <w:bookmarkStart w:id="2" w:name="33a6f4f1-a4d0-4904-9be8-f3bc488806fd"/>
      <w:r w:rsidRPr="005E14AC">
        <w:rPr>
          <w:rFonts w:ascii="Times New Roman" w:hAnsi="Times New Roman"/>
          <w:b/>
          <w:color w:val="000000"/>
          <w:sz w:val="28"/>
          <w:szCs w:val="28"/>
        </w:rPr>
        <w:t>с. Ненинка</w:t>
      </w:r>
      <w:bookmarkEnd w:id="2"/>
      <w:r w:rsidRPr="005E14AC">
        <w:rPr>
          <w:rFonts w:ascii="Times New Roman" w:hAnsi="Times New Roman"/>
          <w:b/>
          <w:color w:val="000000"/>
          <w:sz w:val="28"/>
          <w:szCs w:val="28"/>
        </w:rPr>
        <w:t xml:space="preserve">‌ </w:t>
      </w:r>
      <w:bookmarkStart w:id="3" w:name="0b7b3d71-5853-496b-aaf6-553eb70dbc73"/>
      <w:r w:rsidRPr="005E14AC">
        <w:rPr>
          <w:rFonts w:ascii="Times New Roman" w:hAnsi="Times New Roman"/>
          <w:b/>
          <w:color w:val="000000"/>
          <w:sz w:val="28"/>
          <w:szCs w:val="28"/>
        </w:rPr>
        <w:t>2023</w:t>
      </w:r>
      <w:bookmarkEnd w:id="3"/>
      <w:r w:rsidRPr="005E14AC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5E14AC">
        <w:rPr>
          <w:rFonts w:ascii="Times New Roman" w:hAnsi="Times New Roman"/>
          <w:color w:val="000000"/>
          <w:sz w:val="28"/>
          <w:szCs w:val="28"/>
        </w:rPr>
        <w:t>​</w:t>
      </w:r>
      <w:r w:rsidRPr="005E14AC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901859" w:rsidRPr="005E14AC" w:rsidRDefault="005E14AC" w:rsidP="002245B0">
      <w:pPr>
        <w:spacing w:after="0" w:line="240" w:lineRule="auto"/>
        <w:ind w:left="120"/>
        <w:jc w:val="both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5E14AC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lastRenderedPageBreak/>
        <w:t>ПОЯСНИТЕЛЬНАЯ ЗАПИСКА</w:t>
      </w:r>
    </w:p>
    <w:p w:rsidR="005E14AC" w:rsidRPr="005E14AC" w:rsidRDefault="00901859" w:rsidP="002245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4A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 современной жизни огромное количество различных профессий, и социализация ребенка является важнейшим звеном в мире человеческих занятий. Так как дети младшего школьного возраста имеют поверхностные представления о профессиях в школах необходимо вводить раннюю профориентацию.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 соответствии с федеральным проектом предусматривается обновление содержания дополнительного образования всех направленностей, повышение качества и вариативности образовательных программ. В школе учебный план не предусматривает выделение часов на </w:t>
      </w:r>
      <w:proofErr w:type="spellStart"/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про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ориентационную</w:t>
      </w:r>
      <w:proofErr w:type="spellEnd"/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работу с обучающимися, хотя именно школа является главным звеном процесса профессионального самоопределения учащихся. Поэтому возникла необходимость создания программы по внеурочной деятельности для начальной школы «Тропинка в профессию».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Актуальность разработанной программы заключается в отсутствии теоретического и практического материала для ознакомления с профессиями и предприятиями своей малой родины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Необходимо, начиная с начальной школы, знакомить детей напрактике с трудом их родителей, чтобы выпускники старших классов смогли сделать осознанный выбор своей будущей профессии.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Всем известно, чтобы познакомить ребенка с определенной профессией недостаточно рассказать о ней, необходимо чтобы ребёнок увидел предприятие, сам попробовал что-то сделать. Для этого в старших классах проводятся профессиональные пробы. В начальных же классах мы можем уже многое сделать: учащиеся 1-4 классов могут посетить местные предприятия сельского хозяйства, на пришкольном участке, провести практические занятия. Через игру, творческую, поисковую, исследовательскую деятельность, совместную работу с родителями 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 педагогами 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учащиеся начальной школы познакомятся с основными профессиями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.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Цель программы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«Тропинка в профессию»: создание образовательной среды, направленной на профессиональное самоопределение ребенка через игровую, творческую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, поисковую, исследовательскую д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еятельность.</w:t>
      </w:r>
    </w:p>
    <w:p w:rsid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Задачи:</w:t>
      </w:r>
    </w:p>
    <w:p w:rsidR="002245B0" w:rsidRDefault="002245B0" w:rsidP="002245B0">
      <w:pPr>
        <w:pStyle w:val="a3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Создать </w:t>
      </w:r>
      <w:proofErr w:type="spellStart"/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профориентационную</w:t>
      </w:r>
      <w:proofErr w:type="spellEnd"/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среду, с привлечением родителей. </w:t>
      </w:r>
    </w:p>
    <w:p w:rsidR="002245B0" w:rsidRDefault="002245B0" w:rsidP="002245B0">
      <w:pPr>
        <w:pStyle w:val="a3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Познакомить обучающихся с особенностями различных видов профессий родного края;</w:t>
      </w:r>
    </w:p>
    <w:p w:rsidR="00014228" w:rsidRDefault="002245B0" w:rsidP="002245B0">
      <w:pPr>
        <w:pStyle w:val="a3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Способствовать формированию уважительного отношения к труду и людям разных профессий;</w:t>
      </w:r>
    </w:p>
    <w:p w:rsidR="002245B0" w:rsidRDefault="002245B0" w:rsidP="002245B0">
      <w:pPr>
        <w:pStyle w:val="a3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Способствовать </w:t>
      </w:r>
      <w:r w:rsidR="00014228"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самоопределению ребенка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через </w:t>
      </w:r>
      <w:r w:rsidR="00014228"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развитие его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интеллектуальных и творческих способностей.</w:t>
      </w:r>
    </w:p>
    <w:p w:rsidR="00014228" w:rsidRDefault="00014228" w:rsidP="00014228">
      <w:pPr>
        <w:pStyle w:val="a3"/>
        <w:spacing w:after="0" w:line="240" w:lineRule="auto"/>
        <w:ind w:left="851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014228" w:rsidRPr="002245B0" w:rsidRDefault="00014228" w:rsidP="00014228">
      <w:pPr>
        <w:pStyle w:val="a3"/>
        <w:spacing w:after="0" w:line="240" w:lineRule="auto"/>
        <w:ind w:left="851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014228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lastRenderedPageBreak/>
        <w:t>Ожидаемые результаты прохождения программы внеурочной деятельности «Тропинка в профессию»:</w:t>
      </w:r>
    </w:p>
    <w:p w:rsidR="00014228" w:rsidRPr="005E14AC" w:rsidRDefault="00014228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4AC">
        <w:rPr>
          <w:rFonts w:ascii="Times New Roman" w:eastAsia="Times New Roman" w:hAnsi="Times New Roman" w:cs="Times New Roman"/>
          <w:sz w:val="28"/>
          <w:szCs w:val="28"/>
        </w:rPr>
        <w:t>участие в различных видах игровой, изобразительной, творческой деятельности;</w:t>
      </w:r>
    </w:p>
    <w:p w:rsidR="00014228" w:rsidRPr="005E14AC" w:rsidRDefault="00014228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4AC">
        <w:rPr>
          <w:rFonts w:ascii="Times New Roman" w:eastAsia="Times New Roman" w:hAnsi="Times New Roman" w:cs="Times New Roman"/>
          <w:sz w:val="28"/>
          <w:szCs w:val="28"/>
        </w:rPr>
        <w:t>расширение кругозора о мире профессий;</w:t>
      </w:r>
    </w:p>
    <w:p w:rsidR="00014228" w:rsidRPr="005E14AC" w:rsidRDefault="00014228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4AC">
        <w:rPr>
          <w:rFonts w:ascii="Times New Roman" w:eastAsia="Times New Roman" w:hAnsi="Times New Roman" w:cs="Times New Roman"/>
          <w:sz w:val="28"/>
          <w:szCs w:val="28"/>
        </w:rPr>
        <w:t>заинтересованность в развитии своих способностей;</w:t>
      </w:r>
    </w:p>
    <w:p w:rsidR="00014228" w:rsidRPr="005E14AC" w:rsidRDefault="00014228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4AC">
        <w:rPr>
          <w:rFonts w:ascii="Times New Roman" w:eastAsia="Times New Roman" w:hAnsi="Times New Roman" w:cs="Times New Roman"/>
          <w:sz w:val="28"/>
          <w:szCs w:val="28"/>
        </w:rPr>
        <w:t>участие в обсуждении и выражение своего отношения к изучаемой профессии;</w:t>
      </w:r>
    </w:p>
    <w:p w:rsidR="00014228" w:rsidRPr="005E14AC" w:rsidRDefault="00014228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4AC">
        <w:rPr>
          <w:rFonts w:ascii="Times New Roman" w:eastAsia="Times New Roman" w:hAnsi="Times New Roman" w:cs="Times New Roman"/>
          <w:sz w:val="28"/>
          <w:szCs w:val="28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014228" w:rsidRDefault="00014228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Программа внеурочной деятельности «Тропинка в профессию» социальной направленности с практической ориентацией разработана для обучающихся 1-4 классов.На усвоение программы отведено </w:t>
      </w:r>
      <w:r w:rsidR="0001422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34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час</w:t>
      </w:r>
      <w:r w:rsidR="0001422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а.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Программа внеурочной деятельности разработана в соответствии с ФГОС начального общего образования, содержание программы соответствует психологическим и возрастными особенностями младших школьников.</w:t>
      </w:r>
    </w:p>
    <w:p w:rsidR="00014228" w:rsidRP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014228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Планируемые результаты освоения программы внеурочной деятельности «Тропинка в профессию»</w:t>
      </w: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 w:rsidRPr="00014228"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  <w:t>Метапредметными</w:t>
      </w:r>
      <w:proofErr w:type="spellEnd"/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результатами программы внеурочной де</w:t>
      </w:r>
      <w:r w:rsidR="0001422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ятельности Тропинка в профессию</w:t>
      </w: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» является формирование следующих универсальных учебных действий (УУД):</w:t>
      </w:r>
    </w:p>
    <w:p w:rsidR="00014228" w:rsidRPr="00014228" w:rsidRDefault="002245B0" w:rsidP="0001422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01422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Регулятивные УУД:</w:t>
      </w:r>
    </w:p>
    <w:p w:rsidR="00014228" w:rsidRP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 xml:space="preserve">При работе с иллюстрациями уметь  высказывать свою </w:t>
      </w:r>
      <w:proofErr w:type="gramStart"/>
      <w:r w:rsidRPr="00014228">
        <w:rPr>
          <w:rFonts w:ascii="Times New Roman" w:eastAsia="Times New Roman" w:hAnsi="Times New Roman" w:cs="Times New Roman"/>
          <w:sz w:val="28"/>
          <w:szCs w:val="28"/>
        </w:rPr>
        <w:t>мысль</w:t>
      </w:r>
      <w:proofErr w:type="gramEnd"/>
      <w:r w:rsidRPr="00014228">
        <w:rPr>
          <w:rFonts w:ascii="Times New Roman" w:eastAsia="Times New Roman" w:hAnsi="Times New Roman" w:cs="Times New Roman"/>
          <w:sz w:val="28"/>
          <w:szCs w:val="28"/>
        </w:rPr>
        <w:t xml:space="preserve"> отталкиваясь на предложенный учителем план;</w:t>
      </w:r>
    </w:p>
    <w:p w:rsidR="00014228" w:rsidRP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При ознакомлении с новым материалом использовать технологию проблемного диалога;</w:t>
      </w:r>
    </w:p>
    <w:p w:rsidR="00014228" w:rsidRP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 xml:space="preserve">Учить совместно с другими учениками и учителем давать эмоциональную оценку деятельности используя технологию оценивания учебных успехов. </w:t>
      </w:r>
    </w:p>
    <w:p w:rsidR="00014228" w:rsidRDefault="00014228" w:rsidP="00014228">
      <w:pPr>
        <w:pStyle w:val="a3"/>
        <w:numPr>
          <w:ilvl w:val="0"/>
          <w:numId w:val="13"/>
        </w:numPr>
        <w:tabs>
          <w:tab w:val="left" w:pos="1276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Познавательные УУД:</w:t>
      </w:r>
    </w:p>
    <w:p w:rsid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При совместной групповой работе уметь использовать полученную информацию и делать выводы;</w:t>
      </w:r>
    </w:p>
    <w:p w:rsid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Уметь составлять рассказы на основе простейших схематических рисунков, различных схем, простейших моделей.</w:t>
      </w:r>
    </w:p>
    <w:p w:rsidR="00014228" w:rsidRDefault="002245B0" w:rsidP="00014228">
      <w:pPr>
        <w:pStyle w:val="a3"/>
        <w:numPr>
          <w:ilvl w:val="0"/>
          <w:numId w:val="1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Коммуникативные УУД:</w:t>
      </w:r>
    </w:p>
    <w:p w:rsid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Умение слушать и понимать речь других, доносить свою позицию, оформлять это в устной и письменной речи, используя технологию проблемного диалога;</w:t>
      </w:r>
    </w:p>
    <w:p w:rsidR="002245B0" w:rsidRPr="00014228" w:rsidRDefault="002245B0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Умение работать в группе, подгруппе, принимать на себя различные роли (лидера, исполнителя, критика).</w:t>
      </w:r>
    </w:p>
    <w:p w:rsidR="00014228" w:rsidRDefault="00014228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</w:pP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014228">
        <w:rPr>
          <w:rFonts w:ascii="Times New Roman" w:eastAsiaTheme="minorHAnsi" w:hAnsi="Times New Roman"/>
          <w:color w:val="000000"/>
          <w:sz w:val="28"/>
          <w:szCs w:val="28"/>
          <w:u w:val="single"/>
          <w:lang w:eastAsia="en-US"/>
        </w:rPr>
        <w:lastRenderedPageBreak/>
        <w:t>Личностные результаты:</w:t>
      </w:r>
    </w:p>
    <w:p w:rsidR="00014228" w:rsidRDefault="00014228" w:rsidP="00014228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 xml:space="preserve"> ученика будут сформированы: положительное отношение к различным видам профессий; уважения к своему и труду сверстников, взрослых</w:t>
      </w:r>
    </w:p>
    <w:p w:rsidR="002245B0" w:rsidRPr="00014228" w:rsidRDefault="00014228" w:rsidP="00BA4285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22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014228">
        <w:rPr>
          <w:rFonts w:ascii="Times New Roman" w:eastAsia="Times New Roman" w:hAnsi="Times New Roman" w:cs="Times New Roman"/>
          <w:sz w:val="28"/>
          <w:szCs w:val="28"/>
        </w:rPr>
        <w:t xml:space="preserve">ченика могут быть сформированы </w:t>
      </w:r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 xml:space="preserve">стремление к саморазвитию, желание открывать новые </w:t>
      </w:r>
      <w:proofErr w:type="spellStart"/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>профориентационные</w:t>
      </w:r>
      <w:proofErr w:type="spellEnd"/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 xml:space="preserve"> знание, готовность преодолевать затруднения и умение </w:t>
      </w:r>
      <w:proofErr w:type="spellStart"/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>самооценивание</w:t>
      </w:r>
      <w:proofErr w:type="spellEnd"/>
      <w:r w:rsidR="002245B0" w:rsidRPr="00014228">
        <w:rPr>
          <w:rFonts w:ascii="Times New Roman" w:eastAsia="Times New Roman" w:hAnsi="Times New Roman" w:cs="Times New Roman"/>
          <w:sz w:val="28"/>
          <w:szCs w:val="28"/>
        </w:rPr>
        <w:t xml:space="preserve"> своих действий умение работать в команде; толерантное отношение.</w:t>
      </w:r>
    </w:p>
    <w:p w:rsidR="00014228" w:rsidRDefault="00014228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2245B0" w:rsidRP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014228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Формы работы</w:t>
      </w: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1. Различные виды и формы игровой деятельности </w:t>
      </w: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2. Беседы о профессиях </w:t>
      </w: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3. Экскурсии. Встречи с людьми разных профессий. </w:t>
      </w: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4. Работа индивидуально, в парах, в малых группах. </w:t>
      </w:r>
    </w:p>
    <w:p w:rsidR="00014228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5. Практические виды деятельности </w:t>
      </w:r>
    </w:p>
    <w:p w:rsidR="002245B0" w:rsidRP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245B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6. Участие в конкурсном движении </w:t>
      </w:r>
    </w:p>
    <w:p w:rsidR="002245B0" w:rsidRDefault="002245B0" w:rsidP="002245B0">
      <w:pPr>
        <w:spacing w:after="0" w:line="240" w:lineRule="auto"/>
        <w:ind w:firstLine="600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E6672F" w:rsidRPr="005E14AC" w:rsidRDefault="00E6672F" w:rsidP="00014228">
      <w:pPr>
        <w:spacing w:after="0" w:line="240" w:lineRule="auto"/>
        <w:ind w:firstLine="600"/>
        <w:jc w:val="both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5E14AC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Содержание рабочей программы «Играем в профессии» (3</w:t>
      </w:r>
      <w:r w:rsidR="00014228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4</w:t>
      </w:r>
      <w:r w:rsidRPr="005E14AC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 xml:space="preserve"> часа)</w:t>
      </w:r>
    </w:p>
    <w:p w:rsidR="001E37DD" w:rsidRDefault="001E37DD" w:rsidP="002245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1680"/>
        <w:gridCol w:w="1170"/>
        <w:gridCol w:w="6897"/>
      </w:tblGrid>
      <w:tr w:rsidR="001E37DD" w:rsidTr="001E37DD">
        <w:tc>
          <w:tcPr>
            <w:tcW w:w="1668" w:type="dxa"/>
          </w:tcPr>
          <w:p w:rsidR="001E37DD" w:rsidRDefault="001E37DD" w:rsidP="002245B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1171" w:type="dxa"/>
          </w:tcPr>
          <w:p w:rsidR="001E37DD" w:rsidRDefault="001E37DD" w:rsidP="001E37D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6908" w:type="dxa"/>
          </w:tcPr>
          <w:p w:rsidR="001E37DD" w:rsidRDefault="001E37DD" w:rsidP="002245B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2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работы хороши</w:t>
            </w:r>
          </w:p>
        </w:tc>
        <w:tc>
          <w:tcPr>
            <w:tcW w:w="1171" w:type="dxa"/>
          </w:tcPr>
          <w:p w:rsidR="001E37DD" w:rsidRPr="001E37DD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08" w:type="dxa"/>
          </w:tcPr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Введение в тему. Чтение стихов о различных видах профессий.</w:t>
            </w:r>
          </w:p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Отгадывание ребусов и загадок о профессиях.Ознакомление с профессиями через дидактические игры: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Кто потерял свой инструмент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Найди лишнее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Угадай профессию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В.Маяковский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Кем быть?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Чтение текста. Чтение текста по ролям.</w:t>
            </w:r>
          </w:p>
          <w:p w:rsidR="001E37DD" w:rsidRP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Обсуждение текста.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1E37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2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Азбука профессий </w:t>
            </w:r>
          </w:p>
          <w:p w:rsidR="001E37DD" w:rsidRPr="00A72426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1" w:type="dxa"/>
          </w:tcPr>
          <w:p w:rsidR="001E37DD" w:rsidRPr="001E37DD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Школьные профессии. Ознакомление детей с профессиями учитель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Угадай профессию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нужно для работы?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Расскажи о  профессии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1E37DD" w:rsidRP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Профессиив  моей семье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Закрепление знаний детей о профессиях членов своей семьи.Дидактическая словесная  игра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Расскажи о профессии своих родителей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2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Наши помощники</w:t>
            </w:r>
          </w:p>
        </w:tc>
        <w:tc>
          <w:tcPr>
            <w:tcW w:w="1171" w:type="dxa"/>
          </w:tcPr>
          <w:p w:rsidR="001E37DD" w:rsidRPr="001E37DD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08" w:type="dxa"/>
          </w:tcPr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Люди отважных профессий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Знакомствос профессиями полицейский, пожарный, спасатель, дидактические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Оденем куклу на работу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Чей инструмент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Специализированная техника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Знакомство со специализированной техникой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пожарный, спасатель)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</w:t>
            </w:r>
          </w:p>
          <w:p w:rsidR="001E37DD" w:rsidRP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Просмотр м/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по произведению С.Михалков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Дядя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Степа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милиционер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Обсуждение поступков главных героев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Мы 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строители</w:t>
            </w:r>
          </w:p>
          <w:p w:rsidR="001E37DD" w:rsidRPr="00A72426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1" w:type="dxa"/>
          </w:tcPr>
          <w:p w:rsidR="001E37DD" w:rsidRPr="001E37DD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Знакомство с профессией строителя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идактические игры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нужно строителю для работы?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Мы на стройке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Одень куклу на работу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1E37DD" w:rsidRP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Ознакомление со строительной техникой. Просмотр мультфильма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Строим дом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Сюжетно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ролевая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Дом для бездомного щенка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Мы 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продавцы</w:t>
            </w:r>
          </w:p>
          <w:p w:rsidR="001E37DD" w:rsidRPr="00A72426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1" w:type="dxa"/>
          </w:tcPr>
          <w:p w:rsidR="001E37DD" w:rsidRPr="001E37DD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Знакомство с  профессией продавца, кассира через сюжетно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ролевую игру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Магазин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Найди лишнее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Разбор игровыхситуаций: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Грубыйпродавец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Вежливый продавец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1E37DD" w:rsidRP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Мы идем в магазин. Беседа с игровыми элементами.Дидактические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Вставьте буквы, и вы узнаете,кто работает в магазине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Мы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- 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медики</w:t>
            </w:r>
          </w:p>
          <w:p w:rsidR="001E37DD" w:rsidRPr="00A72426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1" w:type="dxa"/>
          </w:tcPr>
          <w:p w:rsidR="001E37DD" w:rsidRPr="001E37DD" w:rsidRDefault="001E37DD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08" w:type="dxa"/>
          </w:tcPr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Знакомство с профессиями доктор, фармацевт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ветеринар. </w:t>
            </w:r>
          </w:p>
          <w:p w:rsid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Сюжетно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ролевая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Больница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Аптека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1E37DD" w:rsidRPr="001E37DD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Чтение текста с обсуждением. Театрализованная игра отрывка из произведения «Айболит»</w:t>
            </w:r>
          </w:p>
        </w:tc>
      </w:tr>
      <w:tr w:rsidR="001E37DD" w:rsidRPr="001E37DD" w:rsidTr="001E37DD">
        <w:tc>
          <w:tcPr>
            <w:tcW w:w="1668" w:type="dxa"/>
          </w:tcPr>
          <w:p w:rsidR="001E37DD" w:rsidRPr="00A72426" w:rsidRDefault="001E37DD" w:rsidP="001E37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Профессия повар</w:t>
            </w:r>
          </w:p>
        </w:tc>
        <w:tc>
          <w:tcPr>
            <w:tcW w:w="1171" w:type="dxa"/>
          </w:tcPr>
          <w:p w:rsidR="001E37DD" w:rsidRPr="001E37DD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Экскурсия в школьную  столовую. Знакомство с профессией повар.</w:t>
            </w:r>
          </w:p>
          <w:p w:rsidR="001E37DD" w:rsidRPr="001E37DD" w:rsidRDefault="00A72426" w:rsidP="00A724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Найди лишнее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Сварисуп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Сюжетно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ролевая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Встречаем гостей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Я 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– 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швея</w:t>
            </w:r>
          </w:p>
          <w:p w:rsidR="00A72426" w:rsidRPr="00A72426" w:rsidRDefault="00A72426" w:rsidP="001E37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Знакомство с профессией швеи, портного, модельера. Дидактические игры: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нам нужно для 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Оденем куклу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Экскурсия в швейный отдел ателье с. Бурлаки. Встреча с работниками</w:t>
            </w:r>
          </w:p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ателье.</w:t>
            </w:r>
          </w:p>
          <w:p w:rsidR="00A72426" w:rsidRPr="001E37DD" w:rsidRDefault="00A72426" w:rsidP="00A724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Просмотр мультфильма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Храбрый портняжка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Творческая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модельеры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Парикмахер</w:t>
            </w: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Знакомство с профессией парикмахер. Дидактические игры: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нам нужно для 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Подбери стрижку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Сюжетно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ролевая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Парикмахер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72426" w:rsidRPr="001E37DD" w:rsidRDefault="00A72426" w:rsidP="00A724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Мастер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класс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Учимся делать прически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Профессия 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– 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водитель.</w:t>
            </w: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Знакомство с профессией водителя. Дидактическая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Виды транспорта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Подвижные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Цветные автомобили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Водитель и пешеход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72426" w:rsidRPr="001E37DD" w:rsidRDefault="00A72426" w:rsidP="00A724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Практическое занятия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Мы и дорога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Сюжетно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ролевая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водители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Есть такая профессия 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– </w:t>
            </w: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Родину защищать</w:t>
            </w:r>
            <w:r w:rsidRPr="00A724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Военные профессии. Знакомство с военными профессиямии специализированной техникой. Чтение стихов и отгадывание загадок  о военных профессиях.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пограничник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Дидактические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Что нужно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пограничнику для службы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Собери картинку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Дидактические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нужно моряку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Собери картинку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десантник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Дидактические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нужно десантнику для службы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Соотнеси картинку и составь рассказ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  <w:p w:rsidR="00A72426" w:rsidRPr="001E37DD" w:rsidRDefault="00A72426" w:rsidP="00A724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танкист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Дидактические игры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Что нужно танкисту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Составьцелое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>Где работать мне тогда? Чем мне заниматься?</w:t>
            </w: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Дидактические игры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72426" w:rsidRPr="001E37DD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A72426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Все профессии нужны, все профессии важны </w:t>
            </w: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Назови профессии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Кем ты можешь стать. Твой талант. Объясни пословицу.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Трудолюбие и талант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 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Вырежи и наклей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Мои таланты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72426" w:rsidRPr="001E37DD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2426" w:rsidRPr="001E37DD" w:rsidTr="001E37DD">
        <w:tc>
          <w:tcPr>
            <w:tcW w:w="1668" w:type="dxa"/>
          </w:tcPr>
          <w:p w:rsidR="00A72426" w:rsidRP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Итоговое занятие «Кем я стану, когда вырасту»</w:t>
            </w:r>
          </w:p>
        </w:tc>
        <w:tc>
          <w:tcPr>
            <w:tcW w:w="1171" w:type="dxa"/>
          </w:tcPr>
          <w:p w:rsidR="00A72426" w:rsidRDefault="00A72426" w:rsidP="002245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08" w:type="dxa"/>
          </w:tcPr>
          <w:p w:rsidR="00A72426" w:rsidRDefault="00A72426" w:rsidP="00A724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Кроссворд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Современные профессии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Мини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сочинение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Кем я стану, когда вырасту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…»</w:t>
            </w:r>
          </w:p>
        </w:tc>
      </w:tr>
    </w:tbl>
    <w:p w:rsidR="001E37DD" w:rsidRDefault="001E37DD" w:rsidP="00A72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GoBack"/>
      <w:bookmarkEnd w:id="4"/>
    </w:p>
    <w:sectPr w:rsidR="001E37DD" w:rsidSect="001E37D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F24C7"/>
    <w:multiLevelType w:val="hybridMultilevel"/>
    <w:tmpl w:val="3BB6123C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">
    <w:nsid w:val="1D730408"/>
    <w:multiLevelType w:val="hybridMultilevel"/>
    <w:tmpl w:val="CB3E9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855F8"/>
    <w:multiLevelType w:val="hybridMultilevel"/>
    <w:tmpl w:val="852C6F16"/>
    <w:lvl w:ilvl="0" w:tplc="04190001">
      <w:start w:val="1"/>
      <w:numFmt w:val="bullet"/>
      <w:lvlText w:val=""/>
      <w:lvlJc w:val="left"/>
      <w:pPr>
        <w:ind w:left="13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3">
    <w:nsid w:val="3E6D114B"/>
    <w:multiLevelType w:val="hybridMultilevel"/>
    <w:tmpl w:val="473C5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270D97"/>
    <w:multiLevelType w:val="hybridMultilevel"/>
    <w:tmpl w:val="B394E870"/>
    <w:lvl w:ilvl="0" w:tplc="0E80C21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1B039DD"/>
    <w:multiLevelType w:val="multilevel"/>
    <w:tmpl w:val="C8F29B40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50627F37"/>
    <w:multiLevelType w:val="hybridMultilevel"/>
    <w:tmpl w:val="4BBE17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1167A7A"/>
    <w:multiLevelType w:val="hybridMultilevel"/>
    <w:tmpl w:val="C14C3AE0"/>
    <w:lvl w:ilvl="0" w:tplc="04190001">
      <w:start w:val="1"/>
      <w:numFmt w:val="bullet"/>
      <w:lvlText w:val=""/>
      <w:lvlJc w:val="left"/>
      <w:pPr>
        <w:ind w:left="2750" w:hanging="133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42C293C"/>
    <w:multiLevelType w:val="hybridMultilevel"/>
    <w:tmpl w:val="C230540E"/>
    <w:lvl w:ilvl="0" w:tplc="4626AF6E">
      <w:numFmt w:val="bullet"/>
      <w:lvlText w:val=""/>
      <w:lvlJc w:val="left"/>
      <w:pPr>
        <w:ind w:left="2041" w:hanging="13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7417B2D"/>
    <w:multiLevelType w:val="hybridMultilevel"/>
    <w:tmpl w:val="98CA17EA"/>
    <w:lvl w:ilvl="0" w:tplc="0419000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10">
    <w:nsid w:val="6CA07D09"/>
    <w:multiLevelType w:val="hybridMultilevel"/>
    <w:tmpl w:val="2AB830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04314BD"/>
    <w:multiLevelType w:val="hybridMultilevel"/>
    <w:tmpl w:val="7D20A9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CA3420"/>
    <w:multiLevelType w:val="hybridMultilevel"/>
    <w:tmpl w:val="D9C02FC4"/>
    <w:lvl w:ilvl="0" w:tplc="4626AF6E">
      <w:numFmt w:val="bullet"/>
      <w:lvlText w:val=""/>
      <w:lvlJc w:val="left"/>
      <w:pPr>
        <w:ind w:left="2750" w:hanging="13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C6E576A"/>
    <w:multiLevelType w:val="hybridMultilevel"/>
    <w:tmpl w:val="371A535A"/>
    <w:lvl w:ilvl="0" w:tplc="FA424512">
      <w:numFmt w:val="bullet"/>
      <w:lvlText w:val=""/>
      <w:lvlJc w:val="left"/>
      <w:pPr>
        <w:ind w:left="10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0"/>
  </w:num>
  <w:num w:numId="5">
    <w:abstractNumId w:val="3"/>
  </w:num>
  <w:num w:numId="6">
    <w:abstractNumId w:val="8"/>
  </w:num>
  <w:num w:numId="7">
    <w:abstractNumId w:val="12"/>
  </w:num>
  <w:num w:numId="8">
    <w:abstractNumId w:val="7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859"/>
    <w:rsid w:val="00014228"/>
    <w:rsid w:val="000C2C15"/>
    <w:rsid w:val="00182615"/>
    <w:rsid w:val="001D1D43"/>
    <w:rsid w:val="001E37DD"/>
    <w:rsid w:val="002245B0"/>
    <w:rsid w:val="00385118"/>
    <w:rsid w:val="004038A1"/>
    <w:rsid w:val="00416611"/>
    <w:rsid w:val="0059400F"/>
    <w:rsid w:val="005D1AA2"/>
    <w:rsid w:val="005E14AC"/>
    <w:rsid w:val="006F63B5"/>
    <w:rsid w:val="007C338D"/>
    <w:rsid w:val="008E3B5F"/>
    <w:rsid w:val="00901859"/>
    <w:rsid w:val="00A26BF8"/>
    <w:rsid w:val="00A72426"/>
    <w:rsid w:val="00A73B40"/>
    <w:rsid w:val="00D1203B"/>
    <w:rsid w:val="00DD6FDA"/>
    <w:rsid w:val="00E6672F"/>
    <w:rsid w:val="00F82605"/>
    <w:rsid w:val="00FE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859"/>
    <w:pPr>
      <w:suppressAutoHyphens/>
      <w:ind w:left="720"/>
      <w:contextualSpacing/>
    </w:pPr>
  </w:style>
  <w:style w:type="table" w:styleId="a4">
    <w:name w:val="Table Grid"/>
    <w:basedOn w:val="a1"/>
    <w:uiPriority w:val="59"/>
    <w:rsid w:val="00DD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E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5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08E09-8D47-4B20-9118-130BDCB6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</dc:creator>
  <cp:keywords/>
  <dc:description/>
  <cp:lastModifiedBy>Краснослабодцевы</cp:lastModifiedBy>
  <cp:revision>4</cp:revision>
  <dcterms:created xsi:type="dcterms:W3CDTF">2023-09-21T12:16:00Z</dcterms:created>
  <dcterms:modified xsi:type="dcterms:W3CDTF">2024-05-07T14:52:00Z</dcterms:modified>
</cp:coreProperties>
</file>